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8D" w:rsidRDefault="0049078D" w:rsidP="0049078D">
      <w:pPr>
        <w:suppressAutoHyphens w:val="0"/>
        <w:rPr>
          <w:b/>
          <w:sz w:val="32"/>
          <w:szCs w:val="32"/>
          <w:lang w:eastAsia="ru-RU"/>
        </w:rPr>
      </w:pPr>
    </w:p>
    <w:p w:rsidR="0049078D" w:rsidRDefault="0049078D" w:rsidP="0049078D">
      <w:pPr>
        <w:suppressAutoHyphens w:val="0"/>
        <w:rPr>
          <w:b/>
          <w:sz w:val="32"/>
          <w:szCs w:val="32"/>
          <w:lang w:eastAsia="ru-RU"/>
        </w:rPr>
      </w:pPr>
    </w:p>
    <w:p w:rsidR="0049078D" w:rsidRDefault="0049078D" w:rsidP="0049078D">
      <w:pPr>
        <w:suppressAutoHyphens w:val="0"/>
        <w:rPr>
          <w:b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DNS\Pictures\2019-01-29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2019-01-29\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8D" w:rsidRDefault="0049078D" w:rsidP="0049078D">
      <w:pPr>
        <w:suppressAutoHyphens w:val="0"/>
        <w:rPr>
          <w:b/>
          <w:sz w:val="32"/>
          <w:szCs w:val="32"/>
          <w:lang w:eastAsia="ru-RU"/>
        </w:rPr>
      </w:pPr>
    </w:p>
    <w:p w:rsidR="0049078D" w:rsidRDefault="0049078D" w:rsidP="0049078D">
      <w:pPr>
        <w:suppressAutoHyphens w:val="0"/>
        <w:rPr>
          <w:b/>
          <w:sz w:val="32"/>
          <w:szCs w:val="32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0"/>
        <w:gridCol w:w="5662"/>
        <w:gridCol w:w="2263"/>
      </w:tblGrid>
      <w:tr w:rsidR="0049078D" w:rsidTr="004907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078D" w:rsidTr="0049078D">
        <w:trPr>
          <w:trHeight w:val="14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Сентябрь-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Беседа с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родителями  «Готов ли ваш ребенок к поступлению в Детский сад»; 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«Адаптация ребенка в детском саду»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Привлечение родителей к созданию развивающей среды в группе.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воспитатели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078D" w:rsidTr="0049078D">
        <w:trPr>
          <w:trHeight w:val="6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Октябрь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Родительское собрание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«Адаптация ребенка в Детском саду» (с результатами по адаптации детей в группе).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Консультация: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«Какие игрушки нужны детям?».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Индивидуальные беседы с родителями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«Капризы 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078D" w:rsidTr="004907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Ноябрь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«Правила  безопасного перехода  дороги с ребенком»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Индивидуальные беседы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«Как правильно одеть ребенка»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Привлечь родителей к подготовке группы к зиме»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воспитатели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078D" w:rsidTr="004907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Декабрь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«Выбираем малышу подарки»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Папка – раскладушка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 «Мои пальчики расскажут»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Информация для родителей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«Формирование гигиенических навыков и привычек»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Родительское собрание: </w:t>
            </w:r>
            <w:r>
              <w:rPr>
                <w:rFonts w:eastAsia="Calibri"/>
                <w:sz w:val="28"/>
                <w:szCs w:val="28"/>
                <w:lang w:eastAsia="ru-RU"/>
              </w:rPr>
              <w:t>«Подготовка и проведение Новогоднего утренника»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воспитатели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078D" w:rsidTr="004907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Январь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eastAsia="Calibri"/>
                <w:sz w:val="28"/>
                <w:szCs w:val="28"/>
                <w:lang w:eastAsia="ru-RU"/>
              </w:rPr>
              <w:t>«Самообслуживание у детей раннего возраста»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Памятка для родителей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«Режим дня и его значение»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 уголке для родителей поместить информационный материал «Закаляйся, если хочешь быть здоров».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воспитатели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078D" w:rsidTr="004907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Февраль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«Вредные привычки у ребенка»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Папка – раскладушка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«Профилактика ДТП </w:t>
            </w: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с участием детей»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Выставка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«Мой папа лучше всех!»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078D" w:rsidTr="004907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eastAsia="Calibri"/>
                <w:sz w:val="28"/>
                <w:szCs w:val="28"/>
                <w:lang w:eastAsia="ru-RU"/>
              </w:rPr>
              <w:t>«Развитие речи у детей в раннем возрасте»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Родительская гостиная </w:t>
            </w:r>
            <w:r>
              <w:rPr>
                <w:rFonts w:eastAsia="Calibri"/>
                <w:sz w:val="28"/>
                <w:szCs w:val="28"/>
                <w:lang w:eastAsia="ru-RU"/>
              </w:rPr>
              <w:t>«Игра – не забава»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Выставка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«Мама-первое слово…»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воспитатели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078D" w:rsidTr="004907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Апрель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«Здоровое  питание для детей»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«Домашний игровой уголок младшего дошкольника. Его безопасность»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Информация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«Ладушки – ладушки» (о развитии мелкой моторики)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воспитатели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078D" w:rsidTr="0049078D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Май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«Куда  поехать с ребенком отдыхать»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Родительское собрание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"Итоги работы за год"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« Как закаливать ребенка на   даче»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воспитатели</w:t>
            </w:r>
          </w:p>
          <w:p w:rsidR="0049078D" w:rsidRDefault="0049078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9078D" w:rsidRDefault="0049078D" w:rsidP="0049078D">
      <w:pPr>
        <w:tabs>
          <w:tab w:val="left" w:pos="142"/>
        </w:tabs>
        <w:suppressAutoHyphens w:val="0"/>
        <w:rPr>
          <w:rFonts w:eastAsia="Calibri"/>
          <w:b/>
          <w:sz w:val="32"/>
          <w:szCs w:val="32"/>
          <w:lang w:eastAsia="en-US"/>
        </w:rPr>
      </w:pPr>
    </w:p>
    <w:p w:rsidR="0049078D" w:rsidRDefault="0049078D" w:rsidP="0049078D"/>
    <w:p w:rsidR="00711C6A" w:rsidRDefault="00711C6A"/>
    <w:sectPr w:rsidR="00711C6A" w:rsidSect="0071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78D"/>
    <w:rsid w:val="002864F1"/>
    <w:rsid w:val="0049078D"/>
    <w:rsid w:val="0071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8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2019-01-29T19:34:00Z</dcterms:created>
  <dcterms:modified xsi:type="dcterms:W3CDTF">2019-01-29T19:36:00Z</dcterms:modified>
</cp:coreProperties>
</file>